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81" w:rsidRDefault="005203DD" w:rsidP="007B496D">
      <w:pPr>
        <w:spacing w:line="360" w:lineRule="auto"/>
        <w:jc w:val="center"/>
        <w:rPr>
          <w:rFonts w:ascii="Times New Roman" w:hAnsi="Times New Roman" w:cs="Times New Roman"/>
          <w:color w:val="000000"/>
          <w:sz w:val="24"/>
          <w:szCs w:val="24"/>
        </w:rPr>
      </w:pPr>
      <w:r>
        <w:rPr>
          <w:rFonts w:ascii="Times New Roman" w:hAnsi="Times New Roman" w:cs="Times New Roman"/>
          <w:noProof/>
          <w:sz w:val="24"/>
          <w:szCs w:val="24"/>
          <w:lang w:eastAsia="lv-LV"/>
        </w:rPr>
        <w:drawing>
          <wp:inline distT="0" distB="0" distL="19050" distR="635" wp14:anchorId="35B0FBEC" wp14:editId="61BD527E">
            <wp:extent cx="1272641" cy="645795"/>
            <wp:effectExtent l="0" t="0" r="3810" b="1905"/>
            <wp:docPr id="2" name="Picture 2" descr="C:\Users\dators\Desktop\sadarbibas pied_skolenu proj\EkoKurzeme_logo_EB_1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ators\Desktop\sadarbibas pied_skolenu proj\EkoKurzeme_logo_EB_160px.jpg"/>
                    <pic:cNvPicPr>
                      <a:picLocks noChangeAspect="1" noChangeArrowheads="1"/>
                    </pic:cNvPicPr>
                  </pic:nvPicPr>
                  <pic:blipFill>
                    <a:blip r:embed="rId5"/>
                    <a:stretch>
                      <a:fillRect/>
                    </a:stretch>
                  </pic:blipFill>
                  <pic:spPr bwMode="auto">
                    <a:xfrm>
                      <a:off x="0" y="0"/>
                      <a:ext cx="1273190" cy="646074"/>
                    </a:xfrm>
                    <a:prstGeom prst="rect">
                      <a:avLst/>
                    </a:prstGeom>
                  </pic:spPr>
                </pic:pic>
              </a:graphicData>
            </a:graphic>
          </wp:inline>
        </w:drawing>
      </w:r>
      <w:r w:rsidR="006A22EE">
        <w:rPr>
          <w:noProof/>
          <w:lang w:eastAsia="lv-LV"/>
        </w:rPr>
        <w:drawing>
          <wp:inline distT="0" distB="0" distL="0" distR="0" wp14:anchorId="175C20A1" wp14:editId="515B694E">
            <wp:extent cx="971550" cy="1066970"/>
            <wp:effectExtent l="0" t="0" r="0" b="0"/>
            <wp:docPr id="6" name="Attēls 6" descr="Attēlu rezultāti vaicājumam “liepāj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ēlu rezultāti vaicājumam “liepāja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248" cy="1071031"/>
                    </a:xfrm>
                    <a:prstGeom prst="rect">
                      <a:avLst/>
                    </a:prstGeom>
                    <a:noFill/>
                    <a:ln>
                      <a:noFill/>
                    </a:ln>
                  </pic:spPr>
                </pic:pic>
              </a:graphicData>
            </a:graphic>
          </wp:inline>
        </w:drawing>
      </w:r>
      <w:r w:rsidR="007B496D">
        <w:rPr>
          <w:noProof/>
          <w:lang w:eastAsia="lv-LV"/>
        </w:rPr>
        <w:drawing>
          <wp:inline distT="0" distB="0" distL="0" distR="0" wp14:anchorId="32481E22" wp14:editId="13B8BAD2">
            <wp:extent cx="1381125" cy="1028700"/>
            <wp:effectExtent l="0" t="0" r="9525" b="0"/>
            <wp:docPr id="3" name="Attēls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028700"/>
                    </a:xfrm>
                    <a:prstGeom prst="rect">
                      <a:avLst/>
                    </a:prstGeom>
                    <a:noFill/>
                    <a:ln>
                      <a:noFill/>
                    </a:ln>
                  </pic:spPr>
                </pic:pic>
              </a:graphicData>
            </a:graphic>
          </wp:inline>
        </w:drawing>
      </w:r>
      <w:r>
        <w:rPr>
          <w:rFonts w:ascii="Times New Roman" w:hAnsi="Times New Roman" w:cs="Times New Roman"/>
          <w:noProof/>
          <w:sz w:val="24"/>
          <w:szCs w:val="24"/>
          <w:lang w:eastAsia="lv-LV"/>
        </w:rPr>
        <w:drawing>
          <wp:inline distT="0" distB="0" distL="0" distR="0" wp14:anchorId="30E3D42B" wp14:editId="2F4F5335">
            <wp:extent cx="1218807" cy="1121948"/>
            <wp:effectExtent l="0" t="0" r="635" b="2540"/>
            <wp:docPr id="4" name="Attēls 4" descr="http://www.rietumuradio.lv/images/personal/large-528cea9e701908e475a93d9a1a0cd0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http://www.rietumuradio.lv/images/personal/large-528cea9e701908e475a93d9a1a0cd0fa.jpg"/>
                    <pic:cNvPicPr>
                      <a:picLocks noChangeAspect="1" noChangeArrowheads="1"/>
                    </pic:cNvPicPr>
                  </pic:nvPicPr>
                  <pic:blipFill>
                    <a:blip r:embed="rId8"/>
                    <a:stretch>
                      <a:fillRect/>
                    </a:stretch>
                  </pic:blipFill>
                  <pic:spPr bwMode="auto">
                    <a:xfrm>
                      <a:off x="0" y="0"/>
                      <a:ext cx="1224435" cy="1127128"/>
                    </a:xfrm>
                    <a:prstGeom prst="rect">
                      <a:avLst/>
                    </a:prstGeom>
                  </pic:spPr>
                </pic:pic>
              </a:graphicData>
            </a:graphic>
          </wp:inline>
        </w:drawing>
      </w:r>
      <w:r w:rsidR="007B496D">
        <w:rPr>
          <w:noProof/>
          <w:lang w:eastAsia="lv-LV"/>
        </w:rPr>
        <w:drawing>
          <wp:inline distT="0" distB="0" distL="19050" distR="0" wp14:anchorId="602BEC14" wp14:editId="100CA598">
            <wp:extent cx="1318581" cy="650240"/>
            <wp:effectExtent l="0" t="0" r="0" b="0"/>
            <wp:docPr id="1" name="Picture 1" descr="\\USER-PC\Users\user\Documents\aiga\Liepajas novada fonds\info\par LNF\logo l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PC\Users\user\Documents\aiga\Liepajas novada fonds\info\par LNF\logo lnf.jpg"/>
                    <pic:cNvPicPr>
                      <a:picLocks noChangeAspect="1" noChangeArrowheads="1"/>
                    </pic:cNvPicPr>
                  </pic:nvPicPr>
                  <pic:blipFill>
                    <a:blip r:embed="rId9"/>
                    <a:stretch>
                      <a:fillRect/>
                    </a:stretch>
                  </pic:blipFill>
                  <pic:spPr bwMode="auto">
                    <a:xfrm>
                      <a:off x="0" y="0"/>
                      <a:ext cx="1320594" cy="651233"/>
                    </a:xfrm>
                    <a:prstGeom prst="rect">
                      <a:avLst/>
                    </a:prstGeom>
                  </pic:spPr>
                </pic:pic>
              </a:graphicData>
            </a:graphic>
          </wp:inline>
        </w:drawing>
      </w:r>
    </w:p>
    <w:p w:rsidR="00405281" w:rsidRDefault="005203DD">
      <w:pPr>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Apstiprināts LNF Valdē</w:t>
      </w:r>
    </w:p>
    <w:p w:rsidR="00405281" w:rsidRDefault="005203DD">
      <w:pPr>
        <w:spacing w:line="36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6A22EE">
        <w:rPr>
          <w:rFonts w:ascii="Times New Roman" w:hAnsi="Times New Roman" w:cs="Times New Roman"/>
          <w:i/>
          <w:color w:val="000000"/>
          <w:sz w:val="24"/>
          <w:szCs w:val="24"/>
        </w:rPr>
        <w:t>10</w:t>
      </w:r>
      <w:r>
        <w:rPr>
          <w:rFonts w:ascii="Times New Roman" w:hAnsi="Times New Roman" w:cs="Times New Roman"/>
          <w:i/>
          <w:color w:val="000000"/>
          <w:sz w:val="24"/>
          <w:szCs w:val="24"/>
        </w:rPr>
        <w:t>.</w:t>
      </w:r>
      <w:r w:rsidR="006A22EE">
        <w:rPr>
          <w:rFonts w:ascii="Times New Roman" w:hAnsi="Times New Roman" w:cs="Times New Roman"/>
          <w:i/>
          <w:color w:val="000000"/>
          <w:sz w:val="24"/>
          <w:szCs w:val="24"/>
        </w:rPr>
        <w:t>12</w:t>
      </w:r>
      <w:r>
        <w:rPr>
          <w:rFonts w:ascii="Times New Roman" w:hAnsi="Times New Roman" w:cs="Times New Roman"/>
          <w:i/>
          <w:color w:val="000000"/>
          <w:sz w:val="24"/>
          <w:szCs w:val="24"/>
        </w:rPr>
        <w:t>.201</w:t>
      </w:r>
      <w:r w:rsidR="007B496D">
        <w:rPr>
          <w:rFonts w:ascii="Times New Roman" w:hAnsi="Times New Roman" w:cs="Times New Roman"/>
          <w:i/>
          <w:color w:val="000000"/>
          <w:sz w:val="24"/>
          <w:szCs w:val="24"/>
        </w:rPr>
        <w:t>8</w:t>
      </w:r>
      <w:r>
        <w:rPr>
          <w:rFonts w:ascii="Times New Roman" w:hAnsi="Times New Roman" w:cs="Times New Roman"/>
          <w:i/>
          <w:color w:val="000000"/>
          <w:sz w:val="24"/>
          <w:szCs w:val="24"/>
        </w:rPr>
        <w:t xml:space="preserve">  lēmums </w:t>
      </w:r>
      <w:proofErr w:type="spellStart"/>
      <w:r>
        <w:rPr>
          <w:rFonts w:ascii="Times New Roman" w:hAnsi="Times New Roman" w:cs="Times New Roman"/>
          <w:i/>
          <w:color w:val="000000"/>
          <w:sz w:val="24"/>
          <w:szCs w:val="24"/>
        </w:rPr>
        <w:t>Nr</w:t>
      </w:r>
      <w:proofErr w:type="spellEnd"/>
      <w:r>
        <w:rPr>
          <w:rFonts w:ascii="Times New Roman" w:hAnsi="Times New Roman" w:cs="Times New Roman"/>
          <w:i/>
          <w:color w:val="000000"/>
          <w:sz w:val="24"/>
          <w:szCs w:val="24"/>
        </w:rPr>
        <w:t xml:space="preserve"> 1.1.</w:t>
      </w:r>
    </w:p>
    <w:p w:rsidR="00405281" w:rsidRDefault="005203DD">
      <w:pPr>
        <w:spacing w:line="36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Programmas „Atbalsts apkaimei” </w:t>
      </w:r>
      <w:r w:rsidR="006A22EE">
        <w:rPr>
          <w:rFonts w:ascii="Times New Roman" w:hAnsi="Times New Roman" w:cs="Times New Roman"/>
          <w:b/>
          <w:bCs/>
          <w:color w:val="000000"/>
          <w:sz w:val="24"/>
          <w:szCs w:val="24"/>
        </w:rPr>
        <w:t>3</w:t>
      </w:r>
      <w:r w:rsidR="007B496D">
        <w:rPr>
          <w:rFonts w:ascii="Times New Roman" w:hAnsi="Times New Roman" w:cs="Times New Roman"/>
          <w:b/>
          <w:bCs/>
          <w:color w:val="000000"/>
          <w:sz w:val="24"/>
          <w:szCs w:val="24"/>
        </w:rPr>
        <w:t xml:space="preserve">. </w:t>
      </w:r>
      <w:r w:rsidR="00C369D1">
        <w:rPr>
          <w:rFonts w:ascii="Times New Roman" w:hAnsi="Times New Roman" w:cs="Times New Roman"/>
          <w:b/>
          <w:bCs/>
          <w:color w:val="000000"/>
          <w:sz w:val="24"/>
          <w:szCs w:val="24"/>
        </w:rPr>
        <w:t>v</w:t>
      </w:r>
      <w:r>
        <w:rPr>
          <w:rFonts w:ascii="Times New Roman" w:hAnsi="Times New Roman" w:cs="Times New Roman"/>
          <w:b/>
          <w:bCs/>
          <w:color w:val="000000"/>
          <w:sz w:val="24"/>
          <w:szCs w:val="24"/>
        </w:rPr>
        <w:t>ides p</w:t>
      </w:r>
      <w:r>
        <w:rPr>
          <w:rFonts w:ascii="Times New Roman" w:hAnsi="Times New Roman" w:cs="Times New Roman"/>
          <w:b/>
          <w:bCs/>
          <w:sz w:val="24"/>
          <w:szCs w:val="24"/>
        </w:rPr>
        <w:t xml:space="preserve">rojektu konkursa </w:t>
      </w:r>
    </w:p>
    <w:p w:rsidR="00405281" w:rsidRDefault="005203D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NOLIKUMS</w:t>
      </w:r>
    </w:p>
    <w:p w:rsidR="00405281" w:rsidRDefault="005203DD">
      <w:pPr>
        <w:spacing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1. Vispārīgie noteikumi</w:t>
      </w:r>
    </w:p>
    <w:p w:rsidR="00405281"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Programmas „Atbalsts apkaimei” </w:t>
      </w:r>
      <w:r>
        <w:rPr>
          <w:rFonts w:ascii="Times New Roman" w:hAnsi="Times New Roman" w:cs="Times New Roman"/>
          <w:b/>
          <w:sz w:val="24"/>
          <w:szCs w:val="24"/>
        </w:rPr>
        <w:t>201</w:t>
      </w:r>
      <w:r w:rsidR="00411A35">
        <w:rPr>
          <w:rFonts w:ascii="Times New Roman" w:hAnsi="Times New Roman" w:cs="Times New Roman"/>
          <w:b/>
          <w:sz w:val="24"/>
          <w:szCs w:val="24"/>
        </w:rPr>
        <w:t>9</w:t>
      </w:r>
      <w:r>
        <w:rPr>
          <w:rFonts w:ascii="Times New Roman" w:hAnsi="Times New Roman" w:cs="Times New Roman"/>
          <w:b/>
          <w:sz w:val="24"/>
          <w:szCs w:val="24"/>
        </w:rPr>
        <w:t xml:space="preserve">. gada </w:t>
      </w:r>
      <w:r w:rsidR="006A22EE">
        <w:rPr>
          <w:rFonts w:ascii="Times New Roman" w:hAnsi="Times New Roman" w:cs="Times New Roman"/>
          <w:b/>
          <w:sz w:val="24"/>
          <w:szCs w:val="24"/>
        </w:rPr>
        <w:t>3</w:t>
      </w:r>
      <w:r w:rsidR="007B496D">
        <w:rPr>
          <w:rFonts w:ascii="Times New Roman" w:hAnsi="Times New Roman" w:cs="Times New Roman"/>
          <w:b/>
          <w:sz w:val="24"/>
          <w:szCs w:val="24"/>
        </w:rPr>
        <w:t xml:space="preserve">. </w:t>
      </w:r>
      <w:r>
        <w:rPr>
          <w:rFonts w:ascii="Times New Roman" w:hAnsi="Times New Roman" w:cs="Times New Roman"/>
          <w:b/>
          <w:sz w:val="24"/>
          <w:szCs w:val="24"/>
        </w:rPr>
        <w:t xml:space="preserve">vides projektu konkursu </w:t>
      </w:r>
      <w:r w:rsidR="007B496D">
        <w:rPr>
          <w:rFonts w:ascii="Times New Roman" w:hAnsi="Times New Roman" w:cs="Times New Roman"/>
          <w:sz w:val="24"/>
          <w:szCs w:val="24"/>
        </w:rPr>
        <w:t>(turpmāk – Konkurss; ID: 201</w:t>
      </w:r>
      <w:r w:rsidR="006F65B8">
        <w:rPr>
          <w:rFonts w:ascii="Times New Roman" w:hAnsi="Times New Roman" w:cs="Times New Roman"/>
          <w:sz w:val="24"/>
          <w:szCs w:val="24"/>
        </w:rPr>
        <w:t>9</w:t>
      </w:r>
      <w:r>
        <w:rPr>
          <w:rFonts w:ascii="Times New Roman" w:hAnsi="Times New Roman" w:cs="Times New Roman"/>
          <w:sz w:val="24"/>
          <w:szCs w:val="24"/>
        </w:rPr>
        <w:t>/AAvide</w:t>
      </w:r>
      <w:r w:rsidR="006A22EE">
        <w:rPr>
          <w:rFonts w:ascii="Times New Roman" w:hAnsi="Times New Roman" w:cs="Times New Roman"/>
          <w:sz w:val="24"/>
          <w:szCs w:val="24"/>
        </w:rPr>
        <w:t>3</w:t>
      </w:r>
      <w:r>
        <w:rPr>
          <w:rFonts w:ascii="Times New Roman" w:hAnsi="Times New Roman" w:cs="Times New Roman"/>
          <w:sz w:val="24"/>
          <w:szCs w:val="24"/>
        </w:rPr>
        <w:t xml:space="preserve">) organizē nodibinājums “Liepājas Novada fonds” (turpmāk – Fonds),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 40008117203, sadarbībā ar Liepājas pilsētas pašvaldības administrāciju, SIA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Kurzeme”, SIA „Liepājas RAS”, SIA „Vides pakalpojumu grupa”.</w:t>
      </w:r>
    </w:p>
    <w:p w:rsidR="00405281" w:rsidRDefault="005203DD">
      <w:pPr>
        <w:spacing w:after="0" w:line="360" w:lineRule="auto"/>
        <w:jc w:val="both"/>
      </w:pPr>
      <w:r>
        <w:rPr>
          <w:rFonts w:ascii="Times New Roman" w:hAnsi="Times New Roman" w:cs="Times New Roman"/>
          <w:sz w:val="24"/>
          <w:szCs w:val="24"/>
        </w:rPr>
        <w:t xml:space="preserve">1.2. Konkursa </w:t>
      </w:r>
      <w:r>
        <w:rPr>
          <w:rFonts w:ascii="Times New Roman" w:hAnsi="Times New Roman" w:cs="Times New Roman"/>
          <w:b/>
          <w:sz w:val="24"/>
          <w:szCs w:val="24"/>
        </w:rPr>
        <w:t>mērķis ir popularizēt un ieviest ikdienas dzīvē vienkāršus un inovatīvus risinājumus, kas sekmē materiālu un enerģijas resursu taupīgu un atkārtotu  izmantošanu</w:t>
      </w:r>
      <w:r w:rsidRPr="00C369D1">
        <w:rPr>
          <w:rFonts w:ascii="Times New Roman" w:hAnsi="Times New Roman" w:cs="Times New Roman"/>
          <w:b/>
          <w:sz w:val="24"/>
          <w:szCs w:val="24"/>
        </w:rPr>
        <w:t xml:space="preserve">, kā arī </w:t>
      </w:r>
      <w:r>
        <w:rPr>
          <w:rFonts w:ascii="Times New Roman" w:hAnsi="Times New Roman" w:cs="Times New Roman"/>
          <w:b/>
          <w:sz w:val="24"/>
          <w:szCs w:val="24"/>
        </w:rPr>
        <w:t>videi draudzīgu rīcību ikdienā.</w:t>
      </w:r>
    </w:p>
    <w:p w:rsidR="00405281" w:rsidRDefault="005203DD">
      <w:pPr>
        <w:spacing w:after="0" w:line="360" w:lineRule="auto"/>
        <w:jc w:val="both"/>
      </w:pPr>
      <w:r>
        <w:rPr>
          <w:rFonts w:ascii="Times New Roman" w:hAnsi="Times New Roman" w:cs="Times New Roman"/>
          <w:sz w:val="24"/>
          <w:szCs w:val="24"/>
        </w:rPr>
        <w:t xml:space="preserve">1.3. Konkursā var piedalīties ikviena Liepājas pilsētā vai apkārtējos novados reģistrēta biedrība vai nodibinājums, </w:t>
      </w:r>
      <w:r w:rsidRPr="00C369D1">
        <w:rPr>
          <w:rFonts w:ascii="Times New Roman" w:hAnsi="Times New Roman" w:cs="Times New Roman"/>
          <w:sz w:val="24"/>
          <w:szCs w:val="24"/>
        </w:rPr>
        <w:t xml:space="preserve">vai </w:t>
      </w:r>
      <w:r>
        <w:rPr>
          <w:rFonts w:ascii="Times New Roman" w:hAnsi="Times New Roman" w:cs="Times New Roman"/>
          <w:sz w:val="24"/>
          <w:szCs w:val="24"/>
        </w:rPr>
        <w:t xml:space="preserve">neformāla iedzīvotāju grupa neatkarīgi no </w:t>
      </w:r>
      <w:r w:rsidR="00C369D1">
        <w:rPr>
          <w:rFonts w:ascii="Times New Roman" w:hAnsi="Times New Roman" w:cs="Times New Roman"/>
          <w:sz w:val="24"/>
          <w:szCs w:val="24"/>
        </w:rPr>
        <w:t xml:space="preserve">dalībnieku </w:t>
      </w:r>
      <w:r>
        <w:rPr>
          <w:rFonts w:ascii="Times New Roman" w:hAnsi="Times New Roman" w:cs="Times New Roman"/>
          <w:sz w:val="24"/>
          <w:szCs w:val="24"/>
        </w:rPr>
        <w:t>vecuma.</w:t>
      </w:r>
    </w:p>
    <w:p w:rsidR="00405281" w:rsidRDefault="005203DD">
      <w:pPr>
        <w:pStyle w:val="Default"/>
        <w:spacing w:line="360" w:lineRule="auto"/>
        <w:jc w:val="both"/>
        <w:rPr>
          <w:color w:val="00000A"/>
        </w:rPr>
      </w:pPr>
      <w:r>
        <w:rPr>
          <w:color w:val="00000A"/>
        </w:rPr>
        <w:t xml:space="preserve">1.4. Viens pretendents var iesniegt vienu pieteikumu. </w:t>
      </w:r>
    </w:p>
    <w:p w:rsidR="00405281" w:rsidRPr="00C369D1" w:rsidRDefault="005203DD">
      <w:pPr>
        <w:pStyle w:val="Default"/>
        <w:spacing w:line="360" w:lineRule="auto"/>
        <w:jc w:val="both"/>
        <w:rPr>
          <w:color w:val="auto"/>
        </w:rPr>
      </w:pPr>
      <w:r>
        <w:rPr>
          <w:color w:val="00000A"/>
        </w:rPr>
        <w:t xml:space="preserve">1.5. </w:t>
      </w:r>
      <w:r w:rsidRPr="00C369D1">
        <w:rPr>
          <w:color w:val="auto"/>
        </w:rPr>
        <w:t xml:space="preserve">Konkursā atbalstāmo </w:t>
      </w:r>
      <w:r w:rsidRPr="00C369D1">
        <w:rPr>
          <w:b/>
          <w:color w:val="auto"/>
        </w:rPr>
        <w:t>projektu prioritātes ir</w:t>
      </w:r>
      <w:r w:rsidRPr="00C369D1">
        <w:rPr>
          <w:color w:val="auto"/>
        </w:rPr>
        <w:t xml:space="preserve">: </w:t>
      </w:r>
    </w:p>
    <w:p w:rsidR="00405281" w:rsidRPr="00C369D1" w:rsidRDefault="005203DD">
      <w:pPr>
        <w:spacing w:line="360" w:lineRule="auto"/>
        <w:ind w:firstLine="720"/>
        <w:jc w:val="both"/>
        <w:rPr>
          <w:rFonts w:ascii="Times New Roman" w:hAnsi="Times New Roman" w:cs="Times New Roman"/>
        </w:rPr>
      </w:pPr>
      <w:r w:rsidRPr="00C369D1">
        <w:rPr>
          <w:rFonts w:ascii="Times New Roman" w:hAnsi="Times New Roman" w:cs="Times New Roman"/>
          <w:b/>
          <w:sz w:val="24"/>
          <w:szCs w:val="24"/>
        </w:rPr>
        <w:t>1.5.1.</w:t>
      </w:r>
      <w:r w:rsidRPr="00C369D1">
        <w:rPr>
          <w:rFonts w:ascii="Times New Roman" w:hAnsi="Times New Roman" w:cs="Times New Roman"/>
          <w:sz w:val="24"/>
          <w:szCs w:val="24"/>
        </w:rPr>
        <w:t xml:space="preserve"> </w:t>
      </w:r>
      <w:r w:rsidRPr="00C369D1">
        <w:rPr>
          <w:rFonts w:ascii="Times New Roman" w:hAnsi="Times New Roman" w:cs="Times New Roman"/>
          <w:b/>
          <w:sz w:val="24"/>
          <w:szCs w:val="24"/>
        </w:rPr>
        <w:t>iedzīvotāju informēšana un izglītošana par resursu un enerģijas taupīšanas veidiem ikdienā,</w:t>
      </w:r>
    </w:p>
    <w:p w:rsidR="00405281" w:rsidRPr="00C369D1" w:rsidRDefault="005203DD">
      <w:pPr>
        <w:spacing w:line="360" w:lineRule="auto"/>
        <w:ind w:firstLine="720"/>
        <w:jc w:val="both"/>
        <w:rPr>
          <w:rFonts w:ascii="Times New Roman" w:hAnsi="Times New Roman" w:cs="Times New Roman"/>
        </w:rPr>
      </w:pPr>
      <w:r w:rsidRPr="00C369D1">
        <w:rPr>
          <w:rFonts w:ascii="Times New Roman" w:hAnsi="Times New Roman" w:cs="Times New Roman"/>
          <w:b/>
          <w:sz w:val="24"/>
          <w:szCs w:val="24"/>
        </w:rPr>
        <w:t>1.5.2. iedzīvotāju informēšana un izglītošana par materiālu otrreizējo izmantošanu ikdienā,</w:t>
      </w:r>
    </w:p>
    <w:p w:rsidR="00405281" w:rsidRPr="00C369D1" w:rsidRDefault="005203DD">
      <w:pPr>
        <w:spacing w:line="360" w:lineRule="auto"/>
        <w:ind w:firstLine="720"/>
        <w:jc w:val="both"/>
        <w:rPr>
          <w:rFonts w:ascii="Times New Roman" w:hAnsi="Times New Roman" w:cs="Times New Roman"/>
          <w:sz w:val="24"/>
          <w:szCs w:val="24"/>
        </w:rPr>
      </w:pPr>
      <w:r w:rsidRPr="00C369D1">
        <w:rPr>
          <w:rFonts w:ascii="Times New Roman" w:hAnsi="Times New Roman" w:cs="Times New Roman"/>
          <w:b/>
          <w:sz w:val="24"/>
          <w:szCs w:val="24"/>
        </w:rPr>
        <w:t>1.5.3. iedzīvotāju informēšana un izglītošana par videi draudzīgu ikdienas rīcību,</w:t>
      </w:r>
    </w:p>
    <w:p w:rsidR="00405281" w:rsidRPr="00C369D1" w:rsidRDefault="005203DD">
      <w:pPr>
        <w:spacing w:line="360" w:lineRule="auto"/>
        <w:ind w:firstLine="720"/>
        <w:jc w:val="both"/>
        <w:rPr>
          <w:rFonts w:ascii="Times New Roman" w:hAnsi="Times New Roman" w:cs="Times New Roman"/>
          <w:sz w:val="24"/>
          <w:szCs w:val="24"/>
        </w:rPr>
      </w:pPr>
      <w:r w:rsidRPr="00C369D1">
        <w:rPr>
          <w:rFonts w:ascii="Times New Roman" w:hAnsi="Times New Roman" w:cs="Times New Roman"/>
          <w:b/>
          <w:sz w:val="24"/>
          <w:szCs w:val="24"/>
        </w:rPr>
        <w:t>1.5.4. vides izglītības materiāli ārpusskolas nodarbībām.</w:t>
      </w:r>
    </w:p>
    <w:p w:rsidR="00405281" w:rsidRDefault="005203DD">
      <w:pPr>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2. Konkursa darbu īstenošanas un finansēšanas nosacījumi </w:t>
      </w:r>
    </w:p>
    <w:p w:rsidR="00405281" w:rsidRPr="00C369D1" w:rsidRDefault="005203DD">
      <w:pPr>
        <w:spacing w:after="0" w:line="360" w:lineRule="auto"/>
        <w:jc w:val="both"/>
      </w:pPr>
      <w:r w:rsidRPr="00C369D1">
        <w:rPr>
          <w:rFonts w:ascii="Times New Roman" w:hAnsi="Times New Roman" w:cs="Times New Roman"/>
          <w:sz w:val="24"/>
          <w:szCs w:val="24"/>
        </w:rPr>
        <w:t xml:space="preserve">2.1. Projektu realizācijai pieprasītā finansējuma </w:t>
      </w:r>
      <w:r w:rsidRPr="00C369D1">
        <w:rPr>
          <w:rFonts w:ascii="Times New Roman" w:hAnsi="Times New Roman" w:cs="Times New Roman"/>
          <w:b/>
          <w:sz w:val="24"/>
          <w:szCs w:val="24"/>
        </w:rPr>
        <w:t>maksimālā summa ir 100,00 EUR</w:t>
      </w:r>
      <w:r w:rsidRPr="00C369D1">
        <w:rPr>
          <w:rFonts w:ascii="Times New Roman" w:hAnsi="Times New Roman" w:cs="Times New Roman"/>
          <w:b/>
          <w:bCs/>
          <w:sz w:val="24"/>
          <w:szCs w:val="24"/>
        </w:rPr>
        <w:t>.</w:t>
      </w:r>
    </w:p>
    <w:p w:rsidR="00405281" w:rsidRPr="00C369D1" w:rsidRDefault="005203DD">
      <w:pPr>
        <w:spacing w:after="0" w:line="360" w:lineRule="auto"/>
        <w:jc w:val="both"/>
      </w:pPr>
      <w:r w:rsidRPr="00C369D1">
        <w:rPr>
          <w:rFonts w:ascii="Times New Roman" w:hAnsi="Times New Roman" w:cs="Times New Roman"/>
          <w:sz w:val="24"/>
          <w:szCs w:val="24"/>
        </w:rPr>
        <w:t xml:space="preserve">2.2. Viss finansējums jāizmanto materiālu iegādei vai </w:t>
      </w:r>
      <w:r w:rsidR="00C369D1">
        <w:rPr>
          <w:rFonts w:ascii="Times New Roman" w:hAnsi="Times New Roman" w:cs="Times New Roman"/>
          <w:sz w:val="24"/>
          <w:szCs w:val="24"/>
        </w:rPr>
        <w:t>drukā</w:t>
      </w:r>
      <w:r w:rsidRPr="00C369D1">
        <w:rPr>
          <w:rFonts w:ascii="Times New Roman" w:hAnsi="Times New Roman" w:cs="Times New Roman"/>
          <w:sz w:val="24"/>
          <w:szCs w:val="24"/>
        </w:rPr>
        <w:t xml:space="preserve">šanas pakalpojumu apmaksai. </w:t>
      </w:r>
    </w:p>
    <w:p w:rsidR="00405281" w:rsidRDefault="005203DD">
      <w:pPr>
        <w:spacing w:after="0" w:line="360" w:lineRule="auto"/>
        <w:jc w:val="both"/>
      </w:pPr>
      <w:r>
        <w:rPr>
          <w:rFonts w:ascii="Times New Roman" w:hAnsi="Times New Roman" w:cs="Times New Roman"/>
          <w:sz w:val="24"/>
          <w:szCs w:val="24"/>
        </w:rPr>
        <w:t xml:space="preserve">2.3. Projektiem jāparedz līdzfinansējums un/vai </w:t>
      </w:r>
      <w:proofErr w:type="spellStart"/>
      <w:r>
        <w:rPr>
          <w:rFonts w:ascii="Times New Roman" w:hAnsi="Times New Roman" w:cs="Times New Roman"/>
          <w:sz w:val="24"/>
          <w:szCs w:val="24"/>
        </w:rPr>
        <w:t>pašieguldījums</w:t>
      </w:r>
      <w:proofErr w:type="spellEnd"/>
      <w:r>
        <w:rPr>
          <w:rFonts w:ascii="Times New Roman" w:hAnsi="Times New Roman" w:cs="Times New Roman"/>
          <w:sz w:val="24"/>
          <w:szCs w:val="24"/>
        </w:rPr>
        <w:t xml:space="preserve"> naudas vai mantas veidā vismaz </w:t>
      </w:r>
      <w:r w:rsidRPr="00C369D1">
        <w:rPr>
          <w:rFonts w:ascii="Times New Roman" w:hAnsi="Times New Roman" w:cs="Times New Roman"/>
          <w:b/>
          <w:bCs/>
          <w:sz w:val="24"/>
          <w:szCs w:val="24"/>
        </w:rPr>
        <w:t xml:space="preserve">20 procentu </w:t>
      </w:r>
      <w:r>
        <w:rPr>
          <w:rFonts w:ascii="Times New Roman" w:hAnsi="Times New Roman" w:cs="Times New Roman"/>
          <w:b/>
          <w:bCs/>
          <w:sz w:val="24"/>
          <w:szCs w:val="24"/>
        </w:rPr>
        <w:t>apmērā no kopējām projekta izmaksām</w:t>
      </w:r>
      <w:r>
        <w:rPr>
          <w:rFonts w:ascii="Times New Roman" w:hAnsi="Times New Roman" w:cs="Times New Roman"/>
          <w:sz w:val="24"/>
          <w:szCs w:val="24"/>
        </w:rPr>
        <w:t xml:space="preserve">. </w:t>
      </w:r>
    </w:p>
    <w:p w:rsidR="006F65B8"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 Projekts jārealizē līdz 201</w:t>
      </w:r>
      <w:r w:rsidR="006A22EE">
        <w:rPr>
          <w:rFonts w:ascii="Times New Roman" w:hAnsi="Times New Roman" w:cs="Times New Roman"/>
          <w:sz w:val="24"/>
          <w:szCs w:val="24"/>
        </w:rPr>
        <w:t>9</w:t>
      </w:r>
      <w:r>
        <w:rPr>
          <w:rFonts w:ascii="Times New Roman" w:hAnsi="Times New Roman" w:cs="Times New Roman"/>
          <w:sz w:val="24"/>
          <w:szCs w:val="24"/>
        </w:rPr>
        <w:t xml:space="preserve">. gada </w:t>
      </w:r>
      <w:r w:rsidR="00411A35">
        <w:rPr>
          <w:rFonts w:ascii="Times New Roman" w:hAnsi="Times New Roman" w:cs="Times New Roman"/>
          <w:sz w:val="24"/>
          <w:szCs w:val="24"/>
        </w:rPr>
        <w:t>29.septembrim</w:t>
      </w:r>
      <w:r>
        <w:rPr>
          <w:rFonts w:ascii="Times New Roman" w:hAnsi="Times New Roman" w:cs="Times New Roman"/>
          <w:sz w:val="24"/>
          <w:szCs w:val="24"/>
        </w:rPr>
        <w:t>.</w:t>
      </w:r>
    </w:p>
    <w:p w:rsidR="00405281"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5281" w:rsidRDefault="005203DD">
      <w:pPr>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3. Projektu iesniegšanas kārtība </w:t>
      </w:r>
    </w:p>
    <w:p w:rsidR="00405281"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3.1. Projekta pieteikums konkursam sastāv no šādām daļām: </w:t>
      </w:r>
    </w:p>
    <w:p w:rsidR="00405281" w:rsidRPr="00C369D1" w:rsidRDefault="005203D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3.1.1. datorrakstā aizpildīta pieteikuma veidlapa ar projekta budžetu (pēc Fonda apstiprināta parauga. Pielikums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1); </w:t>
      </w:r>
    </w:p>
    <w:p w:rsidR="00405281" w:rsidRDefault="005203DD">
      <w:pPr>
        <w:spacing w:after="0" w:line="360" w:lineRule="auto"/>
        <w:ind w:left="720"/>
        <w:jc w:val="both"/>
      </w:pPr>
      <w:r w:rsidRPr="00C369D1">
        <w:rPr>
          <w:rFonts w:ascii="Times New Roman" w:hAnsi="Times New Roman" w:cs="Times New Roman"/>
          <w:sz w:val="24"/>
          <w:szCs w:val="24"/>
        </w:rPr>
        <w:t xml:space="preserve">3.1.2. projekta iesniedzēja </w:t>
      </w:r>
      <w:r>
        <w:rPr>
          <w:rFonts w:ascii="Times New Roman" w:hAnsi="Times New Roman" w:cs="Times New Roman"/>
          <w:sz w:val="24"/>
          <w:szCs w:val="24"/>
        </w:rPr>
        <w:t xml:space="preserve">reģistrācijas apliecības kopija vai neformālās grupas vadītāja  CV; </w:t>
      </w:r>
    </w:p>
    <w:p w:rsidR="00405281" w:rsidRDefault="005203DD">
      <w:pPr>
        <w:spacing w:after="0" w:line="360" w:lineRule="auto"/>
        <w:jc w:val="both"/>
      </w:pPr>
      <w:r>
        <w:rPr>
          <w:rFonts w:ascii="Times New Roman" w:hAnsi="Times New Roman" w:cs="Times New Roman"/>
          <w:sz w:val="24"/>
          <w:szCs w:val="24"/>
        </w:rPr>
        <w:t xml:space="preserve">3.2. Konkursa nolikums un projekta pieteikuma veidlapa pieejama elektroniski Fonda mājas lapā </w:t>
      </w:r>
      <w:r>
        <w:rPr>
          <w:rFonts w:ascii="Times New Roman" w:hAnsi="Times New Roman" w:cs="Times New Roman"/>
          <w:i/>
          <w:iCs/>
          <w:sz w:val="24"/>
          <w:szCs w:val="24"/>
        </w:rPr>
        <w:t xml:space="preserve">www.lnf.lv </w:t>
      </w:r>
      <w:r>
        <w:rPr>
          <w:rFonts w:ascii="Times New Roman" w:hAnsi="Times New Roman" w:cs="Times New Roman"/>
          <w:sz w:val="24"/>
          <w:szCs w:val="24"/>
        </w:rPr>
        <w:t>sadaļā</w:t>
      </w:r>
      <w:r w:rsidR="007B496D">
        <w:rPr>
          <w:rFonts w:ascii="Times New Roman" w:hAnsi="Times New Roman" w:cs="Times New Roman"/>
          <w:sz w:val="24"/>
          <w:szCs w:val="24"/>
        </w:rPr>
        <w:t xml:space="preserve"> „Programmas”; </w:t>
      </w:r>
      <w:r>
        <w:rPr>
          <w:rFonts w:ascii="Times New Roman" w:hAnsi="Times New Roman" w:cs="Times New Roman"/>
          <w:sz w:val="24"/>
          <w:szCs w:val="24"/>
        </w:rPr>
        <w:t xml:space="preserve"> “Atbalsts apkaimei” vai pieprasot to e-pastā </w:t>
      </w:r>
      <w:hyperlink r:id="rId10">
        <w:r>
          <w:rPr>
            <w:rStyle w:val="Internetasaite"/>
            <w:rFonts w:ascii="Times New Roman" w:hAnsi="Times New Roman" w:cs="Times New Roman"/>
            <w:sz w:val="24"/>
            <w:szCs w:val="24"/>
          </w:rPr>
          <w:t>liepajasfonds@gmail.com</w:t>
        </w:r>
      </w:hyperlink>
      <w:r>
        <w:rPr>
          <w:rFonts w:ascii="Times New Roman" w:hAnsi="Times New Roman" w:cs="Times New Roman"/>
          <w:sz w:val="24"/>
          <w:szCs w:val="24"/>
        </w:rPr>
        <w:t xml:space="preserve">  . </w:t>
      </w:r>
    </w:p>
    <w:p w:rsidR="00405281"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3.3. Pieteikumu iesniegšanas </w:t>
      </w:r>
      <w:r>
        <w:rPr>
          <w:rFonts w:ascii="Times New Roman" w:hAnsi="Times New Roman" w:cs="Times New Roman"/>
          <w:b/>
          <w:bCs/>
          <w:sz w:val="24"/>
          <w:szCs w:val="24"/>
        </w:rPr>
        <w:t>termiņš ir 201</w:t>
      </w:r>
      <w:r w:rsidR="006A22EE">
        <w:rPr>
          <w:rFonts w:ascii="Times New Roman" w:hAnsi="Times New Roman" w:cs="Times New Roman"/>
          <w:b/>
          <w:bCs/>
          <w:sz w:val="24"/>
          <w:szCs w:val="24"/>
        </w:rPr>
        <w:t>9</w:t>
      </w:r>
      <w:r>
        <w:rPr>
          <w:rFonts w:ascii="Times New Roman" w:hAnsi="Times New Roman" w:cs="Times New Roman"/>
          <w:b/>
          <w:bCs/>
          <w:sz w:val="24"/>
          <w:szCs w:val="24"/>
        </w:rPr>
        <w:t xml:space="preserve">. gada </w:t>
      </w:r>
      <w:r w:rsidR="00411A35">
        <w:rPr>
          <w:rFonts w:ascii="Times New Roman" w:hAnsi="Times New Roman" w:cs="Times New Roman"/>
          <w:b/>
          <w:bCs/>
          <w:sz w:val="24"/>
          <w:szCs w:val="24"/>
        </w:rPr>
        <w:t>15. februāris</w:t>
      </w:r>
      <w:r>
        <w:rPr>
          <w:rFonts w:ascii="Times New Roman" w:hAnsi="Times New Roman" w:cs="Times New Roman"/>
          <w:b/>
          <w:bCs/>
          <w:sz w:val="24"/>
          <w:szCs w:val="24"/>
        </w:rPr>
        <w:t xml:space="preserve"> </w:t>
      </w:r>
      <w:r>
        <w:rPr>
          <w:rFonts w:ascii="Times New Roman" w:hAnsi="Times New Roman" w:cs="Times New Roman"/>
          <w:sz w:val="24"/>
          <w:szCs w:val="24"/>
        </w:rPr>
        <w:t xml:space="preserve">līdz plkst. 17:00. </w:t>
      </w:r>
    </w:p>
    <w:p w:rsidR="00C369D1"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3.4. Punktā 3.1. minētie </w:t>
      </w:r>
      <w:r>
        <w:rPr>
          <w:rFonts w:ascii="Times New Roman" w:hAnsi="Times New Roman" w:cs="Times New Roman"/>
          <w:b/>
          <w:bCs/>
          <w:sz w:val="24"/>
          <w:szCs w:val="24"/>
        </w:rPr>
        <w:t xml:space="preserve">dokumenti jāiesniedz papīra formātā </w:t>
      </w:r>
      <w:r w:rsidRPr="00C369D1">
        <w:rPr>
          <w:rFonts w:ascii="Times New Roman" w:hAnsi="Times New Roman" w:cs="Times New Roman"/>
          <w:b/>
          <w:bCs/>
          <w:sz w:val="24"/>
          <w:szCs w:val="24"/>
        </w:rPr>
        <w:t xml:space="preserve">vienā </w:t>
      </w:r>
      <w:r>
        <w:rPr>
          <w:rFonts w:ascii="Times New Roman" w:hAnsi="Times New Roman" w:cs="Times New Roman"/>
          <w:b/>
          <w:bCs/>
          <w:sz w:val="24"/>
          <w:szCs w:val="24"/>
        </w:rPr>
        <w:t xml:space="preserve">eksemplārā </w:t>
      </w:r>
      <w:r>
        <w:rPr>
          <w:rFonts w:ascii="Times New Roman" w:hAnsi="Times New Roman" w:cs="Times New Roman"/>
          <w:sz w:val="24"/>
          <w:szCs w:val="24"/>
        </w:rPr>
        <w:t xml:space="preserve">cauršūti (cauraukloti, uz pēdējās lapas aizmugurē diegu galiem jābūt pielīmētiem ar uzlīmi un uz tās jābūt norādītai informācijai par dokumentā sanumurēto un cauraukloto lapu skaitu, uzlīmi paraksta iesniedzēja pārstāvis), nosūtot pa pastu (Liepājas Novada fonds, </w:t>
      </w:r>
      <w:proofErr w:type="spellStart"/>
      <w:r>
        <w:rPr>
          <w:rFonts w:ascii="Times New Roman" w:hAnsi="Times New Roman" w:cs="Times New Roman"/>
          <w:sz w:val="24"/>
          <w:szCs w:val="24"/>
        </w:rPr>
        <w:t>Uliha</w:t>
      </w:r>
      <w:proofErr w:type="spellEnd"/>
      <w:r>
        <w:rPr>
          <w:rFonts w:ascii="Times New Roman" w:hAnsi="Times New Roman" w:cs="Times New Roman"/>
          <w:sz w:val="24"/>
          <w:szCs w:val="24"/>
        </w:rPr>
        <w:t xml:space="preserve"> iela 18 - 5, Liepāja LV </w:t>
      </w:r>
      <w:r w:rsidR="00C369D1">
        <w:rPr>
          <w:rFonts w:ascii="Times New Roman" w:hAnsi="Times New Roman" w:cs="Times New Roman"/>
          <w:sz w:val="24"/>
          <w:szCs w:val="24"/>
        </w:rPr>
        <w:t>–</w:t>
      </w:r>
      <w:r>
        <w:rPr>
          <w:rFonts w:ascii="Times New Roman" w:hAnsi="Times New Roman" w:cs="Times New Roman"/>
          <w:sz w:val="24"/>
          <w:szCs w:val="24"/>
        </w:rPr>
        <w:t xml:space="preserve"> 3401</w:t>
      </w:r>
      <w:r w:rsidR="00C369D1">
        <w:rPr>
          <w:rFonts w:ascii="Times New Roman" w:hAnsi="Times New Roman" w:cs="Times New Roman"/>
          <w:sz w:val="24"/>
          <w:szCs w:val="24"/>
        </w:rPr>
        <w:t xml:space="preserve">, pasta zīmogs </w:t>
      </w:r>
      <w:r w:rsidR="00411A35">
        <w:rPr>
          <w:rFonts w:ascii="Times New Roman" w:hAnsi="Times New Roman" w:cs="Times New Roman"/>
          <w:sz w:val="24"/>
          <w:szCs w:val="24"/>
        </w:rPr>
        <w:t>2019. gada 15. februāris</w:t>
      </w:r>
      <w:r>
        <w:rPr>
          <w:rFonts w:ascii="Times New Roman" w:hAnsi="Times New Roman" w:cs="Times New Roman"/>
          <w:sz w:val="24"/>
          <w:szCs w:val="24"/>
        </w:rPr>
        <w:t>), vai nogādājot personīgi Liepājas pilsētas pašva</w:t>
      </w:r>
      <w:bookmarkStart w:id="0" w:name="_GoBack"/>
      <w:bookmarkEnd w:id="0"/>
      <w:r>
        <w:rPr>
          <w:rFonts w:ascii="Times New Roman" w:hAnsi="Times New Roman" w:cs="Times New Roman"/>
          <w:sz w:val="24"/>
          <w:szCs w:val="24"/>
        </w:rPr>
        <w:t xml:space="preserve">ldības administrācijas Vides, veselības un sabiedrības līdzdalības  daļā Rožu ielā 6,  un </w:t>
      </w:r>
      <w:r>
        <w:rPr>
          <w:rFonts w:ascii="Times New Roman" w:hAnsi="Times New Roman" w:cs="Times New Roman"/>
          <w:b/>
          <w:bCs/>
          <w:sz w:val="24"/>
          <w:szCs w:val="24"/>
        </w:rPr>
        <w:t xml:space="preserve">elektroniski, </w:t>
      </w:r>
      <w:r>
        <w:rPr>
          <w:rFonts w:ascii="Times New Roman" w:hAnsi="Times New Roman" w:cs="Times New Roman"/>
          <w:sz w:val="24"/>
          <w:szCs w:val="24"/>
        </w:rPr>
        <w:t xml:space="preserve">noteiktajā termiņā nosūtot uz e-pastu </w:t>
      </w:r>
      <w:hyperlink r:id="rId11">
        <w:r>
          <w:rPr>
            <w:rStyle w:val="Internetasaite"/>
            <w:rFonts w:ascii="Times New Roman" w:hAnsi="Times New Roman" w:cs="Times New Roman"/>
            <w:sz w:val="24"/>
            <w:szCs w:val="24"/>
          </w:rPr>
          <w:t>liepajasfonds@gmail.com</w:t>
        </w:r>
      </w:hyperlink>
      <w:r>
        <w:rPr>
          <w:rFonts w:ascii="Times New Roman" w:hAnsi="Times New Roman" w:cs="Times New Roman"/>
          <w:sz w:val="24"/>
          <w:szCs w:val="24"/>
        </w:rPr>
        <w:t xml:space="preserve">. </w:t>
      </w:r>
    </w:p>
    <w:p w:rsidR="00405281"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FC6483">
        <w:rPr>
          <w:rFonts w:ascii="Times New Roman" w:hAnsi="Times New Roman" w:cs="Times New Roman"/>
          <w:sz w:val="24"/>
          <w:szCs w:val="24"/>
        </w:rPr>
        <w:t>5</w:t>
      </w:r>
      <w:r>
        <w:rPr>
          <w:rFonts w:ascii="Times New Roman" w:hAnsi="Times New Roman" w:cs="Times New Roman"/>
          <w:sz w:val="24"/>
          <w:szCs w:val="24"/>
        </w:rPr>
        <w:t xml:space="preserve">. Kvalitatīvai projektu sagatavošanai pieejamas klātienes </w:t>
      </w:r>
      <w:r>
        <w:rPr>
          <w:rFonts w:ascii="Times New Roman" w:hAnsi="Times New Roman" w:cs="Times New Roman"/>
          <w:b/>
          <w:bCs/>
          <w:sz w:val="24"/>
          <w:szCs w:val="24"/>
        </w:rPr>
        <w:t xml:space="preserve">konsultācijas </w:t>
      </w:r>
      <w:r>
        <w:rPr>
          <w:rFonts w:ascii="Times New Roman" w:hAnsi="Times New Roman" w:cs="Times New Roman"/>
          <w:sz w:val="24"/>
          <w:szCs w:val="24"/>
        </w:rPr>
        <w:t xml:space="preserve">un papildu informācija, piesakoties pa e-pastu liepajasfonds@gmail.com vai pa tālruni 26808351 (Aiga </w:t>
      </w:r>
      <w:proofErr w:type="spellStart"/>
      <w:r>
        <w:rPr>
          <w:rFonts w:ascii="Times New Roman" w:hAnsi="Times New Roman" w:cs="Times New Roman"/>
          <w:sz w:val="24"/>
          <w:szCs w:val="24"/>
        </w:rPr>
        <w:t>Jaunskalže</w:t>
      </w:r>
      <w:proofErr w:type="spellEnd"/>
      <w:r>
        <w:rPr>
          <w:rFonts w:ascii="Times New Roman" w:hAnsi="Times New Roman" w:cs="Times New Roman"/>
          <w:sz w:val="24"/>
          <w:szCs w:val="24"/>
        </w:rPr>
        <w:t xml:space="preserve">). </w:t>
      </w:r>
    </w:p>
    <w:p w:rsidR="00405281" w:rsidRDefault="00FC64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3.6</w:t>
      </w:r>
      <w:r w:rsidR="005203DD">
        <w:rPr>
          <w:rFonts w:ascii="Times New Roman" w:hAnsi="Times New Roman" w:cs="Times New Roman"/>
          <w:sz w:val="24"/>
          <w:szCs w:val="24"/>
        </w:rPr>
        <w:t xml:space="preserve">. Iesniegtos pieteikumus un dokumentus Fonds atpakaļ neizsniedz. </w:t>
      </w:r>
    </w:p>
    <w:p w:rsidR="00405281" w:rsidRDefault="005203DD">
      <w:pPr>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4. Projektu izvērtēšanas kārtība un līgumu slēgšana </w:t>
      </w:r>
    </w:p>
    <w:p w:rsidR="00405281" w:rsidRDefault="005203DD">
      <w:pPr>
        <w:spacing w:after="0" w:line="360" w:lineRule="auto"/>
        <w:jc w:val="both"/>
      </w:pPr>
      <w:r>
        <w:rPr>
          <w:rFonts w:ascii="Times New Roman" w:hAnsi="Times New Roman" w:cs="Times New Roman"/>
          <w:sz w:val="24"/>
          <w:szCs w:val="24"/>
        </w:rPr>
        <w:t xml:space="preserve">4.1. Iesniegtos pieteikumus izvērtē ar LNF Valdes lēmumu apstiprināta projektu vērtēšanas komisija </w:t>
      </w:r>
      <w:r w:rsidRPr="00C369D1">
        <w:rPr>
          <w:rFonts w:ascii="Times New Roman" w:hAnsi="Times New Roman" w:cs="Times New Roman"/>
          <w:sz w:val="24"/>
          <w:szCs w:val="24"/>
        </w:rPr>
        <w:t xml:space="preserve">septiņu </w:t>
      </w:r>
      <w:r>
        <w:rPr>
          <w:rFonts w:ascii="Times New Roman" w:hAnsi="Times New Roman" w:cs="Times New Roman"/>
          <w:sz w:val="24"/>
          <w:szCs w:val="24"/>
        </w:rPr>
        <w:t xml:space="preserve">cilvēku sastāvā. Projektu vērtēšanas komisijā piedalās Liepājas Novada fonda Uzraudzības komitejas dalībnieki, Konkursa organizētāju pārstāvji un neatkarīgi eksperti. </w:t>
      </w:r>
    </w:p>
    <w:p w:rsidR="00405281" w:rsidRDefault="005203DD">
      <w:pPr>
        <w:spacing w:after="0" w:line="360" w:lineRule="auto"/>
        <w:jc w:val="both"/>
      </w:pPr>
      <w:r>
        <w:rPr>
          <w:rFonts w:ascii="Times New Roman" w:hAnsi="Times New Roman" w:cs="Times New Roman"/>
          <w:sz w:val="24"/>
          <w:szCs w:val="24"/>
        </w:rPr>
        <w:t xml:space="preserve">4.2. Komisija ir lemttiesīga, ja izvērtēšanas sanāksmē piedalās </w:t>
      </w:r>
      <w:r w:rsidRPr="00C369D1">
        <w:rPr>
          <w:rFonts w:ascii="Times New Roman" w:hAnsi="Times New Roman" w:cs="Times New Roman"/>
          <w:sz w:val="24"/>
          <w:szCs w:val="24"/>
        </w:rPr>
        <w:t xml:space="preserve">vismaz seši </w:t>
      </w:r>
      <w:r>
        <w:rPr>
          <w:rFonts w:ascii="Times New Roman" w:hAnsi="Times New Roman" w:cs="Times New Roman"/>
          <w:sz w:val="24"/>
          <w:szCs w:val="24"/>
        </w:rPr>
        <w:t xml:space="preserve">komisijas locekļi. Vērtējumu par iesniegtajiem projektu pieteikumiem sniedz visi komisijas locekļi (piedaloties sanāksmē, drukātā vēstulē vai pa e-pastu); </w:t>
      </w:r>
    </w:p>
    <w:p w:rsidR="00405281"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4.3. Pieteikumi tiek izvērtēti, </w:t>
      </w:r>
      <w:r>
        <w:rPr>
          <w:rFonts w:ascii="Times New Roman" w:hAnsi="Times New Roman" w:cs="Times New Roman"/>
          <w:b/>
          <w:sz w:val="24"/>
          <w:szCs w:val="24"/>
        </w:rPr>
        <w:t>piešķirot punktus pēc šādiem kritērijiem:</w:t>
      </w:r>
      <w:r>
        <w:rPr>
          <w:rFonts w:ascii="Times New Roman" w:hAnsi="Times New Roman" w:cs="Times New Roman"/>
          <w:sz w:val="24"/>
          <w:szCs w:val="24"/>
        </w:rPr>
        <w:t xml:space="preserve"> </w:t>
      </w:r>
    </w:p>
    <w:p w:rsidR="00405281" w:rsidRDefault="005203D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4.3.1. projekta rezultātu praktiskā </w:t>
      </w:r>
      <w:proofErr w:type="spellStart"/>
      <w:r>
        <w:rPr>
          <w:rFonts w:ascii="Times New Roman" w:hAnsi="Times New Roman" w:cs="Times New Roman"/>
          <w:sz w:val="24"/>
          <w:szCs w:val="24"/>
        </w:rPr>
        <w:t>izmantojamība</w:t>
      </w:r>
      <w:proofErr w:type="spellEnd"/>
      <w:r>
        <w:rPr>
          <w:rFonts w:ascii="Times New Roman" w:hAnsi="Times New Roman" w:cs="Times New Roman"/>
          <w:sz w:val="24"/>
          <w:szCs w:val="24"/>
        </w:rPr>
        <w:t xml:space="preserve"> (25%), </w:t>
      </w:r>
    </w:p>
    <w:p w:rsidR="00405281" w:rsidRDefault="005203D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4.3.2. projekta rezultātu nozīmība konkrētiem cilvēkiem vai organizācijai (25%) </w:t>
      </w:r>
    </w:p>
    <w:p w:rsidR="00405281" w:rsidRDefault="005203DD">
      <w:pPr>
        <w:spacing w:after="0" w:line="360" w:lineRule="auto"/>
        <w:ind w:left="720"/>
        <w:jc w:val="both"/>
      </w:pPr>
      <w:r>
        <w:rPr>
          <w:rFonts w:ascii="Times New Roman" w:hAnsi="Times New Roman" w:cs="Times New Roman"/>
          <w:sz w:val="24"/>
          <w:szCs w:val="24"/>
        </w:rPr>
        <w:t xml:space="preserve">4.3.3. projekta realizēšanai paredzēto materiālu un metožu atbilstība videi draudzīgas darbības un ilgtspējības principiem – vietējās izcelsmes materiāli, dabīgi materiāli, </w:t>
      </w:r>
      <w:proofErr w:type="spellStart"/>
      <w:r>
        <w:rPr>
          <w:rFonts w:ascii="Times New Roman" w:hAnsi="Times New Roman" w:cs="Times New Roman"/>
          <w:sz w:val="24"/>
          <w:szCs w:val="24"/>
        </w:rPr>
        <w:t>izmantojamība</w:t>
      </w:r>
      <w:proofErr w:type="spellEnd"/>
      <w:r>
        <w:rPr>
          <w:rFonts w:ascii="Times New Roman" w:hAnsi="Times New Roman" w:cs="Times New Roman"/>
          <w:sz w:val="24"/>
          <w:szCs w:val="24"/>
        </w:rPr>
        <w:t xml:space="preserve"> ilgākā laika posmā u. c. (25%) </w:t>
      </w:r>
    </w:p>
    <w:p w:rsidR="00405281" w:rsidRDefault="005203DD">
      <w:pPr>
        <w:spacing w:after="0" w:line="360" w:lineRule="auto"/>
        <w:ind w:left="720"/>
        <w:jc w:val="both"/>
      </w:pPr>
      <w:r>
        <w:rPr>
          <w:rFonts w:ascii="Times New Roman" w:hAnsi="Times New Roman" w:cs="Times New Roman"/>
          <w:sz w:val="24"/>
          <w:szCs w:val="24"/>
        </w:rPr>
        <w:t>4.3.4. projekta idejas oriģinalitāte (25%)</w:t>
      </w:r>
      <w:r>
        <w:rPr>
          <w:rFonts w:ascii="Times New Roman" w:hAnsi="Times New Roman" w:cs="Times New Roman"/>
          <w:color w:val="FF0000"/>
          <w:sz w:val="24"/>
          <w:szCs w:val="24"/>
        </w:rPr>
        <w:t>.</w:t>
      </w:r>
    </w:p>
    <w:p w:rsidR="00405281"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4.4. Tiek apstiprināti projektu pieteikumi, kuri saņēmuši visvairāk punktu, atbilstoši pieejamajam finansējumam.</w:t>
      </w:r>
    </w:p>
    <w:p w:rsidR="00405281"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4.5. Pieteikumu izvērtēšanas gaitā komisijai ir tiesības </w:t>
      </w:r>
      <w:r>
        <w:rPr>
          <w:rFonts w:ascii="Times New Roman" w:hAnsi="Times New Roman" w:cs="Times New Roman"/>
          <w:b/>
          <w:bCs/>
          <w:sz w:val="24"/>
          <w:szCs w:val="24"/>
        </w:rPr>
        <w:t>pēc izvēles personīgi tikties ar projektu ideju iesniedzējiem</w:t>
      </w:r>
      <w:r>
        <w:rPr>
          <w:rFonts w:ascii="Times New Roman" w:hAnsi="Times New Roman" w:cs="Times New Roman"/>
          <w:sz w:val="24"/>
          <w:szCs w:val="24"/>
        </w:rPr>
        <w:t xml:space="preserve">. </w:t>
      </w:r>
    </w:p>
    <w:p w:rsidR="00405281" w:rsidRDefault="0052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4.6. Izvērtēšanas gaitā Fonds var pieprasīt no projektu iesniedzējiem papildu informāciju par projektu vai tā īstenotājiem. </w:t>
      </w:r>
    </w:p>
    <w:p w:rsidR="00405281" w:rsidRDefault="005203DD">
      <w:pPr>
        <w:spacing w:line="360" w:lineRule="auto"/>
        <w:jc w:val="both"/>
      </w:pPr>
      <w:r>
        <w:rPr>
          <w:rFonts w:ascii="Times New Roman" w:hAnsi="Times New Roman" w:cs="Times New Roman"/>
          <w:sz w:val="24"/>
          <w:szCs w:val="24"/>
        </w:rPr>
        <w:lastRenderedPageBreak/>
        <w:t>4.7. Ar apstiprināto projektu iesniedzējiem Fonds slē</w:t>
      </w:r>
      <w:r w:rsidRPr="00C369D1">
        <w:rPr>
          <w:rFonts w:ascii="Times New Roman" w:hAnsi="Times New Roman" w:cs="Times New Roman"/>
          <w:sz w:val="24"/>
          <w:szCs w:val="24"/>
        </w:rPr>
        <w:t>dz</w:t>
      </w:r>
      <w:r>
        <w:rPr>
          <w:rFonts w:ascii="Times New Roman" w:hAnsi="Times New Roman" w:cs="Times New Roman"/>
          <w:sz w:val="24"/>
          <w:szCs w:val="24"/>
        </w:rPr>
        <w:t xml:space="preserve"> līgumu par projekta īstenošanu.</w:t>
      </w:r>
    </w:p>
    <w:p w:rsidR="00405281" w:rsidRDefault="005203DD">
      <w:pPr>
        <w:spacing w:line="360" w:lineRule="auto"/>
        <w:jc w:val="both"/>
        <w:rPr>
          <w:rFonts w:ascii="Times New Roman" w:hAnsi="Times New Roman" w:cs="Times New Roman"/>
          <w:sz w:val="24"/>
          <w:szCs w:val="24"/>
        </w:rPr>
      </w:pPr>
      <w:r>
        <w:rPr>
          <w:rFonts w:ascii="Times New Roman" w:hAnsi="Times New Roman" w:cs="Times New Roman"/>
          <w:sz w:val="24"/>
          <w:szCs w:val="24"/>
        </w:rPr>
        <w:t>4.8. Neskaidrību gadījumā projekta iesniedzējs var prasīt paskaidrojumu par komisijas lēmumu 10 darba dienu laikā kopš lēmuma paziņošanas dienas.</w:t>
      </w:r>
    </w:p>
    <w:p w:rsidR="00405281" w:rsidRDefault="00405281">
      <w:pPr>
        <w:spacing w:line="360" w:lineRule="auto"/>
        <w:jc w:val="both"/>
        <w:rPr>
          <w:rFonts w:ascii="Times New Roman" w:hAnsi="Times New Roman" w:cs="Times New Roman"/>
          <w:sz w:val="24"/>
          <w:szCs w:val="24"/>
        </w:rPr>
      </w:pPr>
    </w:p>
    <w:p w:rsidR="00405281" w:rsidRDefault="00405281">
      <w:pPr>
        <w:spacing w:line="360" w:lineRule="auto"/>
        <w:jc w:val="both"/>
        <w:rPr>
          <w:rFonts w:ascii="Times New Roman" w:hAnsi="Times New Roman" w:cs="Times New Roman"/>
          <w:sz w:val="24"/>
          <w:szCs w:val="24"/>
        </w:rPr>
      </w:pPr>
    </w:p>
    <w:p w:rsidR="00405281" w:rsidRDefault="00405281">
      <w:pPr>
        <w:spacing w:line="360" w:lineRule="auto"/>
        <w:jc w:val="both"/>
        <w:rPr>
          <w:rFonts w:ascii="Times New Roman" w:hAnsi="Times New Roman" w:cs="Times New Roman"/>
          <w:sz w:val="24"/>
          <w:szCs w:val="24"/>
        </w:rPr>
      </w:pPr>
    </w:p>
    <w:p w:rsidR="00405281" w:rsidRDefault="00405281">
      <w:pPr>
        <w:spacing w:line="360" w:lineRule="auto"/>
        <w:jc w:val="both"/>
        <w:rPr>
          <w:rFonts w:ascii="Times New Roman" w:hAnsi="Times New Roman" w:cs="Times New Roman"/>
          <w:sz w:val="24"/>
          <w:szCs w:val="24"/>
        </w:rPr>
      </w:pPr>
    </w:p>
    <w:p w:rsidR="00405281" w:rsidRDefault="00405281">
      <w:pPr>
        <w:spacing w:line="360" w:lineRule="auto"/>
        <w:jc w:val="both"/>
        <w:rPr>
          <w:rFonts w:ascii="Times New Roman" w:hAnsi="Times New Roman" w:cs="Times New Roman"/>
          <w:sz w:val="24"/>
          <w:szCs w:val="24"/>
        </w:rPr>
      </w:pPr>
    </w:p>
    <w:p w:rsidR="00405281" w:rsidRDefault="00405281">
      <w:pPr>
        <w:spacing w:line="360" w:lineRule="auto"/>
        <w:jc w:val="both"/>
        <w:rPr>
          <w:rFonts w:ascii="Times New Roman" w:hAnsi="Times New Roman" w:cs="Times New Roman"/>
          <w:sz w:val="24"/>
          <w:szCs w:val="24"/>
        </w:rPr>
      </w:pPr>
    </w:p>
    <w:p w:rsidR="00405281" w:rsidRDefault="00405281">
      <w:pPr>
        <w:spacing w:line="360" w:lineRule="auto"/>
        <w:jc w:val="both"/>
        <w:rPr>
          <w:rFonts w:ascii="Times New Roman" w:hAnsi="Times New Roman" w:cs="Times New Roman"/>
          <w:sz w:val="24"/>
          <w:szCs w:val="24"/>
        </w:rPr>
      </w:pPr>
    </w:p>
    <w:p w:rsidR="00405281" w:rsidRDefault="00405281">
      <w:pPr>
        <w:spacing w:line="360" w:lineRule="auto"/>
        <w:jc w:val="both"/>
      </w:pPr>
    </w:p>
    <w:sectPr w:rsidR="00405281">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81"/>
    <w:rsid w:val="00405281"/>
    <w:rsid w:val="00411A35"/>
    <w:rsid w:val="005203DD"/>
    <w:rsid w:val="006A22EE"/>
    <w:rsid w:val="006F65B8"/>
    <w:rsid w:val="007B496D"/>
    <w:rsid w:val="00C369D1"/>
    <w:rsid w:val="00FC6483"/>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6B4"/>
  <w15:docId w15:val="{F008209C-5074-41B1-AE05-FEC55BAC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D021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rsid w:val="00D77AC1"/>
    <w:rPr>
      <w:color w:val="0000FF"/>
      <w:u w:val="single"/>
    </w:rPr>
  </w:style>
  <w:style w:type="character" w:customStyle="1" w:styleId="BalontekstsRakstz">
    <w:name w:val="Balonteksts Rakstz."/>
    <w:basedOn w:val="Noklusjumarindkopasfonts"/>
    <w:link w:val="Balonteksts"/>
    <w:uiPriority w:val="99"/>
    <w:semiHidden/>
    <w:qFormat/>
    <w:rsid w:val="00436DF9"/>
    <w:rPr>
      <w:rFonts w:ascii="Tahoma" w:hAnsi="Tahoma" w:cs="Tahoma"/>
      <w:sz w:val="16"/>
      <w:szCs w:val="16"/>
    </w:rPr>
  </w:style>
  <w:style w:type="character" w:styleId="Komentraatsauce">
    <w:name w:val="annotation reference"/>
    <w:basedOn w:val="Noklusjumarindkopasfonts"/>
    <w:uiPriority w:val="99"/>
    <w:semiHidden/>
    <w:unhideWhenUsed/>
    <w:qFormat/>
    <w:rsid w:val="00AF432D"/>
    <w:rPr>
      <w:sz w:val="16"/>
      <w:szCs w:val="16"/>
    </w:rPr>
  </w:style>
  <w:style w:type="character" w:customStyle="1" w:styleId="KomentratekstsRakstz">
    <w:name w:val="Komentāra teksts Rakstz."/>
    <w:basedOn w:val="Noklusjumarindkopasfonts"/>
    <w:link w:val="Komentrateksts"/>
    <w:uiPriority w:val="99"/>
    <w:semiHidden/>
    <w:qFormat/>
    <w:rsid w:val="00AF432D"/>
    <w:rPr>
      <w:sz w:val="20"/>
      <w:szCs w:val="20"/>
    </w:rPr>
  </w:style>
  <w:style w:type="character" w:customStyle="1" w:styleId="KomentratmaRakstz">
    <w:name w:val="Komentāra tēma Rakstz."/>
    <w:basedOn w:val="KomentratekstsRakstz"/>
    <w:link w:val="Komentratma"/>
    <w:uiPriority w:val="99"/>
    <w:semiHidden/>
    <w:qFormat/>
    <w:rsid w:val="00AF432D"/>
    <w:rPr>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88"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styleId="Balonteksts">
    <w:name w:val="Balloon Text"/>
    <w:basedOn w:val="Parasts"/>
    <w:link w:val="BalontekstsRakstz"/>
    <w:uiPriority w:val="99"/>
    <w:semiHidden/>
    <w:unhideWhenUsed/>
    <w:qFormat/>
    <w:rsid w:val="00436DF9"/>
    <w:pPr>
      <w:spacing w:after="0" w:line="240" w:lineRule="auto"/>
    </w:pPr>
    <w:rPr>
      <w:rFonts w:ascii="Tahoma" w:hAnsi="Tahoma" w:cs="Tahoma"/>
      <w:sz w:val="16"/>
      <w:szCs w:val="16"/>
    </w:rPr>
  </w:style>
  <w:style w:type="paragraph" w:customStyle="1" w:styleId="Default">
    <w:name w:val="Default"/>
    <w:qFormat/>
    <w:rsid w:val="000D4B1A"/>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0D4B1A"/>
    <w:pPr>
      <w:spacing w:after="160" w:line="259" w:lineRule="auto"/>
      <w:ind w:left="720"/>
      <w:contextualSpacing/>
    </w:pPr>
  </w:style>
  <w:style w:type="paragraph" w:styleId="Komentrateksts">
    <w:name w:val="annotation text"/>
    <w:basedOn w:val="Parasts"/>
    <w:link w:val="KomentratekstsRakstz"/>
    <w:uiPriority w:val="99"/>
    <w:semiHidden/>
    <w:unhideWhenUsed/>
    <w:qFormat/>
    <w:rsid w:val="00AF432D"/>
    <w:pPr>
      <w:spacing w:line="240" w:lineRule="auto"/>
    </w:pPr>
    <w:rPr>
      <w:sz w:val="20"/>
      <w:szCs w:val="20"/>
    </w:rPr>
  </w:style>
  <w:style w:type="paragraph" w:styleId="Komentratma">
    <w:name w:val="annotation subject"/>
    <w:basedOn w:val="Komentrateksts"/>
    <w:link w:val="KomentratmaRakstz"/>
    <w:uiPriority w:val="99"/>
    <w:semiHidden/>
    <w:unhideWhenUsed/>
    <w:qFormat/>
    <w:rsid w:val="00AF432D"/>
    <w:rPr>
      <w:b/>
      <w:bCs/>
    </w:rPr>
  </w:style>
  <w:style w:type="character" w:styleId="Hipersaite">
    <w:name w:val="Hyperlink"/>
    <w:basedOn w:val="Noklusjumarindkopasfonts"/>
    <w:unhideWhenUsed/>
    <w:rsid w:val="00FC6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liepajasfonds@gmail.com" TargetMode="External"/><Relationship Id="rId5" Type="http://schemas.openxmlformats.org/officeDocument/2006/relationships/image" Target="media/image1.jpeg"/><Relationship Id="rId10" Type="http://schemas.openxmlformats.org/officeDocument/2006/relationships/hyperlink" Target="mailto:liepajasfonds@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AFABE-3C9B-437D-811D-13170135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3166</Words>
  <Characters>1805</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dc:description/>
  <cp:lastModifiedBy>Windows User</cp:lastModifiedBy>
  <cp:revision>6</cp:revision>
  <cp:lastPrinted>2016-10-11T18:28:00Z</cp:lastPrinted>
  <dcterms:created xsi:type="dcterms:W3CDTF">2018-12-15T16:43:00Z</dcterms:created>
  <dcterms:modified xsi:type="dcterms:W3CDTF">2019-01-04T12:03:00Z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